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30E5" w14:textId="77777777" w:rsidR="005E2B26" w:rsidRPr="00931751" w:rsidRDefault="00206748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A2A4F" w14:paraId="79CE7505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1BA7B1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4FD1DBA" w14:textId="77777777" w:rsidR="005E2B26" w:rsidRPr="00931751" w:rsidRDefault="00206748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4D6A15AD" w14:textId="77777777" w:rsidR="005E2B26" w:rsidRPr="00931751" w:rsidRDefault="00206748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6A2A4F" w14:paraId="7956862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C4598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68699" w14:textId="77777777" w:rsidR="005E2B26" w:rsidRPr="00931751" w:rsidRDefault="00206748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6A2A4F" w14:paraId="6032CCF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49089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984A7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éthaboxame dans ou sur les racines de betteraves à sucre (Codes ICS: 65.020, 65.100, 67.040, 67.080)</w:t>
            </w:r>
            <w:bookmarkStart w:id="7" w:name="sps3a"/>
            <w:bookmarkEnd w:id="7"/>
          </w:p>
        </w:tc>
      </w:tr>
      <w:tr w:rsidR="006A2A4F" w14:paraId="2280A3A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CFDF7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799FC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5F3B4DA9" w14:textId="77777777" w:rsidR="005E2B26" w:rsidRPr="00931751" w:rsidRDefault="00206748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011F22A4" w14:textId="77777777" w:rsidR="005E2B26" w:rsidRPr="00931751" w:rsidRDefault="00206748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6A2A4F" w14:paraId="5C35841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4033C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CDC8A" w14:textId="77777777" w:rsidR="005E2B26" w:rsidRPr="00931751" w:rsidRDefault="00206748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Éthaboxame (PMRL2020-45)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6A2A4F" w14:paraId="2D53961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8ED54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55EDF" w14:textId="77777777" w:rsidR="005E2B26" w:rsidRPr="00931751" w:rsidRDefault="00206748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PMRL2020-45 a pour but de mener une consultation sur la limite maximale de résidus (LMR) canadienne qui a été proposée par l'ARLA de Santé Canada pour l'éthaboxame.</w:t>
            </w:r>
          </w:p>
          <w:p w14:paraId="4E560C51" w14:textId="61486771" w:rsidR="006A2A4F" w:rsidRPr="00053BCC" w:rsidRDefault="00206748" w:rsidP="00206748">
            <w:pPr>
              <w:tabs>
                <w:tab w:val="left" w:pos="1287"/>
              </w:tabs>
              <w:spacing w:after="120"/>
            </w:pPr>
            <w:r w:rsidRPr="00206748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206748">
              <w:rPr>
                <w:u w:val="single"/>
              </w:rPr>
              <w:t>Produit agricole brut et/ou produit transformé</w:t>
            </w:r>
          </w:p>
          <w:p w14:paraId="56235F8F" w14:textId="0F3887A4" w:rsidR="006A2A4F" w:rsidRPr="00053BCC" w:rsidRDefault="00206748" w:rsidP="00206748">
            <w:pPr>
              <w:tabs>
                <w:tab w:val="left" w:pos="1287"/>
              </w:tabs>
              <w:spacing w:after="120"/>
            </w:pPr>
            <w:r w:rsidRPr="00053BCC">
              <w:t>0,03</w:t>
            </w:r>
            <w:r>
              <w:tab/>
            </w:r>
            <w:r w:rsidRPr="00053BCC">
              <w:t>Racines de betteraves à sucre</w:t>
            </w:r>
          </w:p>
          <w:p w14:paraId="2615CC83" w14:textId="77777777" w:rsidR="006A2A4F" w:rsidRPr="00053BCC" w:rsidRDefault="00206748" w:rsidP="00931751">
            <w:pPr>
              <w:spacing w:after="120"/>
            </w:pPr>
            <w:r w:rsidRPr="00206748">
              <w:rPr>
                <w:sz w:val="16"/>
                <w:szCs w:val="20"/>
                <w:vertAlign w:val="superscript"/>
              </w:rPr>
              <w:t xml:space="preserve">1 </w:t>
            </w:r>
            <w:r w:rsidRPr="00206748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6A2A4F" w14:paraId="43697D2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16AF5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13637" w14:textId="77777777" w:rsidR="005E2B26" w:rsidRPr="00931751" w:rsidRDefault="00206748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6A2A4F" w14:paraId="0D3FBD3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3ECBB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DA36A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3402FF69" w14:textId="77777777" w:rsidR="005E2B26" w:rsidRPr="00931751" w:rsidRDefault="0020674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720D3A2E" w14:textId="77777777" w:rsidR="005E2B26" w:rsidRPr="00931751" w:rsidRDefault="0020674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007DEB27" w14:textId="77777777" w:rsidR="005E2B26" w:rsidRPr="00931751" w:rsidRDefault="00206748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79B2F521" w14:textId="77777777" w:rsidR="005E2B26" w:rsidRPr="00931751" w:rsidRDefault="0020674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6172FB82" w14:textId="77777777" w:rsidR="005E2B26" w:rsidRPr="00931751" w:rsidRDefault="00206748" w:rsidP="00206748">
            <w:pPr>
              <w:spacing w:before="24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  <w:bookmarkEnd w:id="47"/>
          </w:p>
          <w:p w14:paraId="13278DA9" w14:textId="77777777" w:rsidR="005E2B26" w:rsidRPr="00931751" w:rsidRDefault="00206748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6F72414B" w14:textId="77777777" w:rsidR="005E2B26" w:rsidRPr="00931751" w:rsidRDefault="00206748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l'éthaboxame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  <w:bookmarkStart w:id="54" w:name="_GoBack"/>
        <w:bookmarkEnd w:id="54"/>
      </w:tr>
      <w:tr w:rsidR="006A2A4F" w14:paraId="53E392A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B31F6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886AE" w14:textId="77777777" w:rsidR="005E2B26" w:rsidRPr="00931751" w:rsidRDefault="00206748" w:rsidP="00931751">
            <w:pPr>
              <w:spacing w:before="120" w:after="120"/>
            </w:pPr>
            <w:bookmarkStart w:id="55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5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PMRL2020-45, affiché le 8 décembre 2020</w:t>
            </w:r>
            <w:bookmarkStart w:id="56" w:name="sps9a"/>
            <w:bookmarkEnd w:id="56"/>
            <w:r w:rsidRPr="00053BCC">
              <w:rPr>
                <w:bCs/>
              </w:rPr>
              <w:t xml:space="preserve"> (disponible en anglais et français)</w:t>
            </w:r>
            <w:bookmarkStart w:id="57" w:name="sps9b"/>
            <w:bookmarkEnd w:id="57"/>
          </w:p>
        </w:tc>
      </w:tr>
      <w:tr w:rsidR="006A2A4F" w14:paraId="6A49E5F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E21E1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68F53" w14:textId="77777777" w:rsidR="005E2B26" w:rsidRPr="00931751" w:rsidRDefault="00206748" w:rsidP="00931751">
            <w:pPr>
              <w:spacing w:before="120" w:after="120"/>
              <w:rPr>
                <w:bCs/>
              </w:rPr>
            </w:pPr>
            <w:bookmarkStart w:id="58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8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9" w:name="sps10a"/>
            <w:bookmarkEnd w:id="59"/>
          </w:p>
          <w:p w14:paraId="41155425" w14:textId="77777777" w:rsidR="005E2B26" w:rsidRPr="00931751" w:rsidRDefault="00206748" w:rsidP="00931751">
            <w:pPr>
              <w:spacing w:after="120"/>
              <w:rPr>
                <w:b/>
              </w:rPr>
            </w:pPr>
            <w:bookmarkStart w:id="60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60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1" w:name="sps10bisa"/>
            <w:bookmarkEnd w:id="61"/>
          </w:p>
        </w:tc>
      </w:tr>
      <w:tr w:rsidR="006A2A4F" w14:paraId="0CE2B63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8C685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4AB37" w14:textId="77777777" w:rsidR="005E2B26" w:rsidRPr="00931751" w:rsidRDefault="00206748" w:rsidP="00931751">
            <w:pPr>
              <w:spacing w:before="120" w:after="120"/>
              <w:rPr>
                <w:bCs/>
              </w:rPr>
            </w:pPr>
            <w:bookmarkStart w:id="62" w:name="X_SPS_Reg_11A"/>
            <w:r w:rsidRPr="00931751">
              <w:rPr>
                <w:b/>
              </w:rPr>
              <w:t>Date projetée pour l'entrée en vigueur</w:t>
            </w:r>
            <w:bookmarkEnd w:id="62"/>
            <w:r w:rsidRPr="00931751">
              <w:rPr>
                <w:b/>
              </w:rPr>
              <w:t>: [ ]</w:t>
            </w:r>
            <w:bookmarkStart w:id="63" w:name="sps11c"/>
            <w:bookmarkEnd w:id="63"/>
            <w:r w:rsidRPr="00931751">
              <w:rPr>
                <w:b/>
              </w:rPr>
              <w:t> </w:t>
            </w:r>
            <w:bookmarkStart w:id="64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4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5" w:name="sps11a"/>
            <w:bookmarkEnd w:id="65"/>
          </w:p>
          <w:p w14:paraId="3D194116" w14:textId="77777777" w:rsidR="005E2B26" w:rsidRPr="00931751" w:rsidRDefault="00206748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6" w:name="sps11e"/>
            <w:bookmarkEnd w:id="66"/>
            <w:r w:rsidRPr="00931751">
              <w:rPr>
                <w:b/>
              </w:rPr>
              <w:tab/>
            </w:r>
            <w:bookmarkStart w:id="67" w:name="X_SPS_Reg_11C"/>
            <w:r w:rsidRPr="00931751">
              <w:rPr>
                <w:b/>
              </w:rPr>
              <w:t>Mesure de facilitation du commerce</w:t>
            </w:r>
            <w:bookmarkEnd w:id="67"/>
            <w:r w:rsidRPr="00053BCC">
              <w:t xml:space="preserve"> </w:t>
            </w:r>
            <w:bookmarkStart w:id="68" w:name="sps11ebis"/>
            <w:bookmarkEnd w:id="68"/>
          </w:p>
        </w:tc>
      </w:tr>
      <w:tr w:rsidR="006A2A4F" w14:paraId="456E9B7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64CC6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C497C" w14:textId="77777777" w:rsidR="005E2B26" w:rsidRPr="00931751" w:rsidRDefault="00206748" w:rsidP="00931751">
            <w:pPr>
              <w:spacing w:before="120" w:after="120"/>
              <w:rPr>
                <w:b/>
              </w:rPr>
            </w:pPr>
            <w:bookmarkStart w:id="69" w:name="X_SPS_Reg_12A"/>
            <w:r w:rsidRPr="00931751">
              <w:rPr>
                <w:b/>
              </w:rPr>
              <w:t>Date limite pour la présentation des observations</w:t>
            </w:r>
            <w:bookmarkEnd w:id="69"/>
            <w:r w:rsidRPr="00931751">
              <w:rPr>
                <w:b/>
              </w:rPr>
              <w:t>: [ ]</w:t>
            </w:r>
            <w:bookmarkStart w:id="70" w:name="sps12e"/>
            <w:bookmarkEnd w:id="70"/>
            <w:r w:rsidRPr="00931751">
              <w:rPr>
                <w:b/>
              </w:rPr>
              <w:t> </w:t>
            </w:r>
            <w:bookmarkStart w:id="71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2" w:name="sps12a"/>
            <w:r w:rsidRPr="00053BCC">
              <w:t>21 février 2021</w:t>
            </w:r>
            <w:bookmarkEnd w:id="72"/>
          </w:p>
          <w:p w14:paraId="264BCFC6" w14:textId="77777777" w:rsidR="005E2B26" w:rsidRPr="00931751" w:rsidRDefault="00206748" w:rsidP="00931751">
            <w:pPr>
              <w:spacing w:after="120"/>
              <w:rPr>
                <w:b/>
              </w:rPr>
            </w:pPr>
            <w:bookmarkStart w:id="73" w:name="X_SPS_Reg_12C"/>
            <w:r w:rsidRPr="00931751">
              <w:rPr>
                <w:b/>
              </w:rPr>
              <w:t>Organisme ou autorité désigné pour traiter les observations</w:t>
            </w:r>
            <w:bookmarkEnd w:id="73"/>
            <w:r w:rsidRPr="00931751">
              <w:rPr>
                <w:b/>
              </w:rPr>
              <w:t>: [ ]</w:t>
            </w:r>
            <w:bookmarkStart w:id="74" w:name="sps12b"/>
            <w:bookmarkEnd w:id="74"/>
            <w:r w:rsidRPr="00931751">
              <w:rPr>
                <w:b/>
              </w:rPr>
              <w:t> </w:t>
            </w:r>
            <w:bookmarkStart w:id="75" w:name="X_SPS_Reg_12D"/>
            <w:r w:rsidRPr="00931751">
              <w:rPr>
                <w:b/>
              </w:rPr>
              <w:t>autorité nationale responsable des notifications</w:t>
            </w:r>
            <w:bookmarkEnd w:id="75"/>
            <w:r w:rsidRPr="00931751">
              <w:rPr>
                <w:b/>
              </w:rPr>
              <w:t>, [</w:t>
            </w:r>
            <w:bookmarkStart w:id="76" w:name="sps12c"/>
            <w:r w:rsidRPr="00931751">
              <w:rPr>
                <w:b/>
              </w:rPr>
              <w:t>X</w:t>
            </w:r>
            <w:bookmarkEnd w:id="76"/>
            <w:r w:rsidRPr="00931751">
              <w:rPr>
                <w:b/>
              </w:rPr>
              <w:t>] </w:t>
            </w:r>
            <w:bookmarkStart w:id="77" w:name="X_SPS_Reg_12E"/>
            <w:r w:rsidRPr="00931751">
              <w:rPr>
                <w:b/>
              </w:rPr>
              <w:t>point d'information national</w:t>
            </w:r>
            <w:bookmarkEnd w:id="77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8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8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9" w:name="sps12d"/>
            <w:bookmarkEnd w:id="79"/>
          </w:p>
        </w:tc>
      </w:tr>
      <w:tr w:rsidR="006A2A4F" w14:paraId="40473597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4F41CE" w14:textId="77777777" w:rsidR="005E2B26" w:rsidRPr="00931751" w:rsidRDefault="00206748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9C554C" w14:textId="77777777" w:rsidR="005E2B26" w:rsidRPr="00931751" w:rsidRDefault="00206748" w:rsidP="00252E8B">
            <w:pPr>
              <w:keepNext/>
              <w:keepLines/>
              <w:spacing w:before="120" w:after="120"/>
            </w:pPr>
            <w:bookmarkStart w:id="80" w:name="X_SPS_Reg_13A"/>
            <w:r w:rsidRPr="00931751">
              <w:rPr>
                <w:b/>
              </w:rPr>
              <w:t>Texte(s) disponible(s) auprès de</w:t>
            </w:r>
            <w:bookmarkEnd w:id="80"/>
            <w:r w:rsidRPr="00931751">
              <w:rPr>
                <w:b/>
              </w:rPr>
              <w:t>: [ ]</w:t>
            </w:r>
            <w:bookmarkStart w:id="81" w:name="sps13a"/>
            <w:bookmarkEnd w:id="81"/>
            <w:r w:rsidRPr="00931751">
              <w:rPr>
                <w:b/>
              </w:rPr>
              <w:t> </w:t>
            </w:r>
            <w:bookmarkStart w:id="82" w:name="X_SPS_Reg_13B"/>
            <w:r w:rsidRPr="00931751">
              <w:rPr>
                <w:b/>
              </w:rPr>
              <w:t>autorité nationale responsable des notifications</w:t>
            </w:r>
            <w:bookmarkEnd w:id="82"/>
            <w:r w:rsidRPr="00931751">
              <w:rPr>
                <w:b/>
              </w:rPr>
              <w:t>, [</w:t>
            </w:r>
            <w:bookmarkStart w:id="83" w:name="sps13b"/>
            <w:r w:rsidRPr="00931751">
              <w:rPr>
                <w:b/>
              </w:rPr>
              <w:t>X</w:t>
            </w:r>
            <w:bookmarkEnd w:id="83"/>
            <w:r w:rsidRPr="00931751">
              <w:rPr>
                <w:b/>
              </w:rPr>
              <w:t>] </w:t>
            </w:r>
            <w:bookmarkStart w:id="84" w:name="X_SPS_Reg_13C"/>
            <w:r w:rsidRPr="00931751">
              <w:rPr>
                <w:b/>
              </w:rPr>
              <w:t>point d'information national</w:t>
            </w:r>
            <w:bookmarkEnd w:id="84"/>
            <w:r w:rsidRPr="00931751">
              <w:rPr>
                <w:b/>
              </w:rPr>
              <w:t xml:space="preserve">. </w:t>
            </w:r>
            <w:bookmarkStart w:id="85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5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2E81402B" w14:textId="77777777" w:rsidR="005E2B26" w:rsidRPr="00053BCC" w:rsidRDefault="00206748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2F877941" w14:textId="77777777" w:rsidR="005E2B26" w:rsidRPr="00053BCC" w:rsidRDefault="008221F9" w:rsidP="00252E8B">
            <w:pPr>
              <w:keepNext/>
              <w:keepLines/>
            </w:pPr>
            <w:hyperlink r:id="rId9" w:tgtFrame="_blank" w:history="1">
              <w:r w:rsidR="00206748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https://www.canada.ca/en/health-canada/services/consumer-product-safety/pesticides-pest-management/public/consultations/proposed-maximum-residue-limit/2020/ethaboxam/document.html</w:t>
              </w:r>
            </w:hyperlink>
            <w:r w:rsidR="00206748" w:rsidRPr="00053BCC">
              <w:t xml:space="preserve"> (anglais)</w:t>
            </w:r>
          </w:p>
          <w:p w14:paraId="7B437EF6" w14:textId="77777777" w:rsidR="005E2B26" w:rsidRPr="00053BCC" w:rsidRDefault="008221F9" w:rsidP="00252E8B">
            <w:pPr>
              <w:keepNext/>
              <w:keepLines/>
            </w:pPr>
            <w:hyperlink r:id="rId10" w:tgtFrame="_blank" w:history="1">
              <w:r w:rsidR="00206748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https://www.canada.ca/fr/sante-canada/services/securite-produits-consommation/pesticides-lutte-antiparasitaire/public/consultations/limites-maximales-residus-proposees/2020/ethaboxame/document.html</w:t>
              </w:r>
            </w:hyperlink>
            <w:r w:rsidR="00206748" w:rsidRPr="00053BCC">
              <w:t xml:space="preserve"> (français)</w:t>
            </w:r>
          </w:p>
          <w:p w14:paraId="7B0B9DAD" w14:textId="77777777" w:rsidR="00206748" w:rsidRDefault="00206748" w:rsidP="00252E8B">
            <w:pPr>
              <w:keepNext/>
              <w:keepLines/>
            </w:pPr>
          </w:p>
          <w:p w14:paraId="676AA717" w14:textId="78735187" w:rsidR="005E2B26" w:rsidRPr="00053BCC" w:rsidRDefault="00206748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019903C9" w14:textId="77777777" w:rsidR="005E2B26" w:rsidRPr="00053BCC" w:rsidRDefault="00206748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6632F51B" w14:textId="77777777" w:rsidR="005E2B26" w:rsidRPr="00053BCC" w:rsidRDefault="00206748" w:rsidP="00252E8B">
            <w:pPr>
              <w:keepNext/>
              <w:keepLines/>
            </w:pPr>
            <w:r w:rsidRPr="00053BCC">
              <w:t>Affaires mondiales Canada</w:t>
            </w:r>
          </w:p>
          <w:p w14:paraId="4BF20AC4" w14:textId="77777777" w:rsidR="005E2B26" w:rsidRPr="00053BCC" w:rsidRDefault="00206748" w:rsidP="00252E8B">
            <w:pPr>
              <w:keepNext/>
              <w:keepLines/>
            </w:pPr>
            <w:r w:rsidRPr="00053BCC">
              <w:t>111, Promenade Sussex</w:t>
            </w:r>
          </w:p>
          <w:p w14:paraId="1F93CD1C" w14:textId="77777777" w:rsidR="005E2B26" w:rsidRPr="00053BCC" w:rsidRDefault="00206748" w:rsidP="00252E8B">
            <w:pPr>
              <w:keepNext/>
              <w:keepLines/>
            </w:pPr>
            <w:r w:rsidRPr="00053BCC">
              <w:t>Ottawa (Ontario) K1A 0G2</w:t>
            </w:r>
          </w:p>
          <w:p w14:paraId="04305EBA" w14:textId="77777777" w:rsidR="005E2B26" w:rsidRPr="00053BCC" w:rsidRDefault="00206748" w:rsidP="00252E8B">
            <w:pPr>
              <w:keepNext/>
              <w:keepLines/>
            </w:pPr>
            <w:r w:rsidRPr="00053BCC">
              <w:t>Canada</w:t>
            </w:r>
          </w:p>
          <w:p w14:paraId="4EAEB7D9" w14:textId="77777777" w:rsidR="005E2B26" w:rsidRPr="00053BCC" w:rsidRDefault="00206748" w:rsidP="00252E8B">
            <w:pPr>
              <w:keepNext/>
              <w:keepLines/>
            </w:pPr>
            <w:r w:rsidRPr="00053BCC">
              <w:t>Tel: +(343) 203 4273</w:t>
            </w:r>
          </w:p>
          <w:p w14:paraId="1FCFD51A" w14:textId="77777777" w:rsidR="005E2B26" w:rsidRPr="00053BCC" w:rsidRDefault="00206748" w:rsidP="00252E8B">
            <w:pPr>
              <w:keepNext/>
              <w:keepLines/>
            </w:pPr>
            <w:r w:rsidRPr="00053BCC">
              <w:t>Fax: +(613) 943 0346</w:t>
            </w:r>
          </w:p>
          <w:p w14:paraId="032F150D" w14:textId="77777777" w:rsidR="005E2B26" w:rsidRPr="00053BCC" w:rsidRDefault="00206748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6" w:name="sps13c"/>
            <w:bookmarkEnd w:id="86"/>
          </w:p>
        </w:tc>
      </w:tr>
    </w:tbl>
    <w:p w14:paraId="06DFBF99" w14:textId="77777777" w:rsidR="00337700" w:rsidRPr="00931751" w:rsidRDefault="00337700" w:rsidP="00931751"/>
    <w:sectPr w:rsidR="00337700" w:rsidRPr="00931751" w:rsidSect="00EA2E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4E35" w14:textId="77777777" w:rsidR="00017EB5" w:rsidRDefault="00206748">
      <w:r>
        <w:separator/>
      </w:r>
    </w:p>
  </w:endnote>
  <w:endnote w:type="continuationSeparator" w:id="0">
    <w:p w14:paraId="2948106E" w14:textId="77777777" w:rsidR="00017EB5" w:rsidRDefault="002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1FCA" w14:textId="5D4BDB71" w:rsidR="005E2B26" w:rsidRPr="00EA2E45" w:rsidRDefault="00EA2E45" w:rsidP="00EA2E4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F45D" w14:textId="2D433B3C" w:rsidR="00DD65B2" w:rsidRPr="00EA2E45" w:rsidRDefault="00EA2E45" w:rsidP="00EA2E4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4760" w14:textId="77777777" w:rsidR="00DD65B2" w:rsidRPr="00931751" w:rsidRDefault="00206748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FD9D" w14:textId="77777777" w:rsidR="00017EB5" w:rsidRDefault="00206748">
      <w:r>
        <w:separator/>
      </w:r>
    </w:p>
  </w:footnote>
  <w:footnote w:type="continuationSeparator" w:id="0">
    <w:p w14:paraId="38D63D0E" w14:textId="77777777" w:rsidR="00017EB5" w:rsidRDefault="002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9E30" w14:textId="77777777" w:rsidR="00EA2E45" w:rsidRPr="00EA2E45" w:rsidRDefault="00EA2E45" w:rsidP="00EA2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E45">
      <w:t>G/SPS/N/CAN/1360</w:t>
    </w:r>
  </w:p>
  <w:p w14:paraId="79FAF8A2" w14:textId="77777777" w:rsidR="00EA2E45" w:rsidRPr="00EA2E45" w:rsidRDefault="00EA2E45" w:rsidP="00EA2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FAA266" w14:textId="3BE276F9" w:rsidR="00EA2E45" w:rsidRPr="00EA2E45" w:rsidRDefault="00EA2E45" w:rsidP="00EA2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E45">
      <w:t xml:space="preserve">- </w:t>
    </w:r>
    <w:r w:rsidRPr="00EA2E45">
      <w:fldChar w:fldCharType="begin"/>
    </w:r>
    <w:r w:rsidRPr="00EA2E45">
      <w:instrText xml:space="preserve"> PAGE </w:instrText>
    </w:r>
    <w:r w:rsidRPr="00EA2E45">
      <w:fldChar w:fldCharType="separate"/>
    </w:r>
    <w:r w:rsidRPr="00EA2E45">
      <w:rPr>
        <w:noProof/>
      </w:rPr>
      <w:t>2</w:t>
    </w:r>
    <w:r w:rsidRPr="00EA2E45">
      <w:fldChar w:fldCharType="end"/>
    </w:r>
    <w:r w:rsidRPr="00EA2E45">
      <w:t xml:space="preserve"> -</w:t>
    </w:r>
  </w:p>
  <w:p w14:paraId="1824C53D" w14:textId="7B04DF62" w:rsidR="005E2B26" w:rsidRPr="00EA2E45" w:rsidRDefault="005E2B26" w:rsidP="00EA2E4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108B" w14:textId="77777777" w:rsidR="00EA2E45" w:rsidRPr="00EA2E45" w:rsidRDefault="00EA2E45" w:rsidP="00EA2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E45">
      <w:t>G/SPS/N/CAN/1360</w:t>
    </w:r>
  </w:p>
  <w:p w14:paraId="1D2DA44D" w14:textId="77777777" w:rsidR="00EA2E45" w:rsidRPr="00EA2E45" w:rsidRDefault="00EA2E45" w:rsidP="00EA2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BA2BCB" w14:textId="3D52665C" w:rsidR="00EA2E45" w:rsidRPr="00EA2E45" w:rsidRDefault="00EA2E45" w:rsidP="00EA2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E45">
      <w:t xml:space="preserve">- </w:t>
    </w:r>
    <w:r w:rsidRPr="00EA2E45">
      <w:fldChar w:fldCharType="begin"/>
    </w:r>
    <w:r w:rsidRPr="00EA2E45">
      <w:instrText xml:space="preserve"> PAGE </w:instrText>
    </w:r>
    <w:r w:rsidRPr="00EA2E45">
      <w:fldChar w:fldCharType="separate"/>
    </w:r>
    <w:r w:rsidRPr="00EA2E45">
      <w:rPr>
        <w:noProof/>
      </w:rPr>
      <w:t>2</w:t>
    </w:r>
    <w:r w:rsidRPr="00EA2E45">
      <w:fldChar w:fldCharType="end"/>
    </w:r>
    <w:r w:rsidRPr="00EA2E45">
      <w:t xml:space="preserve"> -</w:t>
    </w:r>
  </w:p>
  <w:p w14:paraId="16E923A9" w14:textId="422E7137" w:rsidR="00DD65B2" w:rsidRPr="00EA2E45" w:rsidRDefault="00DD65B2" w:rsidP="00EA2E4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2A4F" w14:paraId="28C57C52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6D140A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A6B048" w14:textId="3E50BE77" w:rsidR="00172B05" w:rsidRPr="000A2392" w:rsidRDefault="00EA2E45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6A2A4F" w14:paraId="5AA25781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3F182D" w14:textId="7C52241E" w:rsidR="00172B05" w:rsidRPr="000A2392" w:rsidRDefault="00EA2E45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69E72FB" wp14:editId="0B133E85">
                <wp:extent cx="238506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8F4DA3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6A2A4F" w14:paraId="59F78E9F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03E248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E5E521" w14:textId="77777777" w:rsidR="00EA2E45" w:rsidRDefault="00EA2E45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G/SPS/N/CAN/1360</w:t>
          </w:r>
        </w:p>
        <w:bookmarkEnd w:id="88"/>
        <w:p w14:paraId="593B7B57" w14:textId="0DACF955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6A2A4F" w14:paraId="662E2D7C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2757AF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5B99F5" w14:textId="1CBDACFC" w:rsidR="00172B05" w:rsidRPr="000A2392" w:rsidRDefault="00D61045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15 décembre 2020</w:t>
          </w:r>
        </w:p>
      </w:tc>
    </w:tr>
    <w:tr w:rsidR="006A2A4F" w14:paraId="0414AD81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93D3F4" w14:textId="7A6F8106" w:rsidR="00172B05" w:rsidRPr="000A2392" w:rsidRDefault="00206748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D61045">
            <w:rPr>
              <w:color w:val="FF0000"/>
              <w:szCs w:val="18"/>
            </w:rPr>
            <w:t>20-</w:t>
          </w:r>
          <w:r w:rsidR="008221F9">
            <w:rPr>
              <w:color w:val="FF0000"/>
              <w:szCs w:val="18"/>
            </w:rPr>
            <w:t>9065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36EC52" w14:textId="77777777" w:rsidR="00172B05" w:rsidRPr="000A2392" w:rsidRDefault="00206748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6A2A4F" w14:paraId="7890CA17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50EBAE" w14:textId="27163F8E" w:rsidR="00172B05" w:rsidRPr="000A2392" w:rsidRDefault="00EA2E45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6E466E" w14:textId="58184073" w:rsidR="00172B05" w:rsidRPr="00931751" w:rsidRDefault="00EA2E45" w:rsidP="00201F70">
          <w:pPr>
            <w:jc w:val="right"/>
            <w:rPr>
              <w:bCs/>
              <w:szCs w:val="18"/>
            </w:rPr>
          </w:pPr>
          <w:bookmarkStart w:id="95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95"/>
        </w:p>
      </w:tc>
    </w:tr>
  </w:tbl>
  <w:p w14:paraId="65A5D647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8C3C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C2494C" w:tentative="1">
      <w:start w:val="1"/>
      <w:numFmt w:val="lowerLetter"/>
      <w:lvlText w:val="%2."/>
      <w:lvlJc w:val="left"/>
      <w:pPr>
        <w:ind w:left="1080" w:hanging="360"/>
      </w:pPr>
    </w:lvl>
    <w:lvl w:ilvl="2" w:tplc="55421592" w:tentative="1">
      <w:start w:val="1"/>
      <w:numFmt w:val="lowerRoman"/>
      <w:lvlText w:val="%3."/>
      <w:lvlJc w:val="right"/>
      <w:pPr>
        <w:ind w:left="1800" w:hanging="180"/>
      </w:pPr>
    </w:lvl>
    <w:lvl w:ilvl="3" w:tplc="044AC4CC" w:tentative="1">
      <w:start w:val="1"/>
      <w:numFmt w:val="decimal"/>
      <w:lvlText w:val="%4."/>
      <w:lvlJc w:val="left"/>
      <w:pPr>
        <w:ind w:left="2520" w:hanging="360"/>
      </w:pPr>
    </w:lvl>
    <w:lvl w:ilvl="4" w:tplc="3F6440D8" w:tentative="1">
      <w:start w:val="1"/>
      <w:numFmt w:val="lowerLetter"/>
      <w:lvlText w:val="%5."/>
      <w:lvlJc w:val="left"/>
      <w:pPr>
        <w:ind w:left="3240" w:hanging="360"/>
      </w:pPr>
    </w:lvl>
    <w:lvl w:ilvl="5" w:tplc="E91420FC" w:tentative="1">
      <w:start w:val="1"/>
      <w:numFmt w:val="lowerRoman"/>
      <w:lvlText w:val="%6."/>
      <w:lvlJc w:val="right"/>
      <w:pPr>
        <w:ind w:left="3960" w:hanging="180"/>
      </w:pPr>
    </w:lvl>
    <w:lvl w:ilvl="6" w:tplc="C2CEF1EA" w:tentative="1">
      <w:start w:val="1"/>
      <w:numFmt w:val="decimal"/>
      <w:lvlText w:val="%7."/>
      <w:lvlJc w:val="left"/>
      <w:pPr>
        <w:ind w:left="4680" w:hanging="360"/>
      </w:pPr>
    </w:lvl>
    <w:lvl w:ilvl="7" w:tplc="617E754C" w:tentative="1">
      <w:start w:val="1"/>
      <w:numFmt w:val="lowerLetter"/>
      <w:lvlText w:val="%8."/>
      <w:lvlJc w:val="left"/>
      <w:pPr>
        <w:ind w:left="5400" w:hanging="360"/>
      </w:pPr>
    </w:lvl>
    <w:lvl w:ilvl="8" w:tplc="7E2CCD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17EB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06748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2A4F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221F9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1045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A2E45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4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ethaboxam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ethaboxam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414D-8C1C-4E51-AF9C-930441E7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3756</Characters>
  <Application>Microsoft Office Word</Application>
  <DocSecurity>0</DocSecurity>
  <Lines>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2020-12-15T07:54:00Z</dcterms:created>
  <dcterms:modified xsi:type="dcterms:W3CDTF">2020-12-15T09:38:00Z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G/SPS/N/CAN/1360</vt:lpwstr>
  </property>
  <property fmtid="{D5CDD505-2E9C-101B-9397-08002B2CF9AE}" pid="3" name="TitusGUID">
    <vt:lpwstr>2a6b5360-0fdd-445f-9f1c-9c9549217e62</vt:lpwstr>
  </property>
  <property fmtid="{D5CDD505-2E9C-101B-9397-08002B2CF9AE}" pid="4" name="WTOCLASSIFICATION">
    <vt:lpwstr>WTO OFFICIAL</vt:lpwstr>
  </property>
</Properties>
</file>